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4E6C" w:rsidRPr="00D74E6C" w:rsidRDefault="00D74E6C" w:rsidP="00D74E6C">
      <w:pPr>
        <w:rPr>
          <w:rFonts w:ascii="Times New Roman" w:hAnsi="Times New Roman" w:cs="Times New Roman"/>
          <w:sz w:val="24"/>
          <w:szCs w:val="24"/>
        </w:rPr>
      </w:pPr>
      <w:bookmarkStart w:id="0" w:name="_GoBack"/>
      <w:bookmarkEnd w:id="0"/>
    </w:p>
    <w:p w:rsidR="00D74E6C" w:rsidRPr="00D74E6C" w:rsidRDefault="00D74E6C" w:rsidP="00D74E6C">
      <w:pPr>
        <w:rPr>
          <w:rFonts w:ascii="Times New Roman" w:hAnsi="Times New Roman" w:cs="Times New Roman"/>
          <w:sz w:val="24"/>
          <w:szCs w:val="24"/>
        </w:rPr>
      </w:pPr>
    </w:p>
    <w:p w:rsidR="00D74E6C" w:rsidRPr="00D74E6C" w:rsidRDefault="00D74E6C" w:rsidP="00D74E6C">
      <w:pPr>
        <w:rPr>
          <w:rFonts w:ascii="Times New Roman" w:hAnsi="Times New Roman" w:cs="Times New Roman"/>
          <w:sz w:val="24"/>
          <w:szCs w:val="24"/>
        </w:rPr>
      </w:pPr>
    </w:p>
    <w:p w:rsidR="00D74E6C" w:rsidRPr="00D74E6C" w:rsidRDefault="00D74E6C" w:rsidP="00D74E6C">
      <w:pPr>
        <w:rPr>
          <w:rFonts w:ascii="Times New Roman" w:hAnsi="Times New Roman" w:cs="Times New Roman"/>
          <w:sz w:val="24"/>
          <w:szCs w:val="24"/>
        </w:rPr>
      </w:pPr>
    </w:p>
    <w:p w:rsidR="00D74E6C" w:rsidRPr="00D74E6C" w:rsidRDefault="00D74E6C" w:rsidP="00D74E6C">
      <w:pPr>
        <w:rPr>
          <w:rFonts w:ascii="Times New Roman" w:hAnsi="Times New Roman" w:cs="Times New Roman"/>
          <w:sz w:val="24"/>
          <w:szCs w:val="24"/>
        </w:rPr>
      </w:pPr>
    </w:p>
    <w:p w:rsidR="00D74E6C" w:rsidRPr="00D74E6C" w:rsidRDefault="00D74E6C" w:rsidP="00D74E6C">
      <w:pPr>
        <w:rPr>
          <w:rFonts w:ascii="Times New Roman" w:hAnsi="Times New Roman" w:cs="Times New Roman"/>
          <w:sz w:val="24"/>
          <w:szCs w:val="24"/>
        </w:rPr>
      </w:pPr>
    </w:p>
    <w:p w:rsidR="00D74E6C" w:rsidRPr="00D74E6C" w:rsidRDefault="00D74E6C" w:rsidP="00D74E6C">
      <w:pPr>
        <w:rPr>
          <w:rFonts w:ascii="Times New Roman" w:hAnsi="Times New Roman" w:cs="Times New Roman"/>
          <w:sz w:val="24"/>
          <w:szCs w:val="24"/>
        </w:rPr>
      </w:pPr>
    </w:p>
    <w:p w:rsidR="00D74E6C" w:rsidRPr="00D74E6C" w:rsidRDefault="00D74E6C" w:rsidP="00D74E6C">
      <w:pPr>
        <w:rPr>
          <w:rFonts w:ascii="Times New Roman" w:hAnsi="Times New Roman" w:cs="Times New Roman"/>
          <w:sz w:val="24"/>
          <w:szCs w:val="24"/>
        </w:rPr>
      </w:pPr>
    </w:p>
    <w:p w:rsidR="00D74E6C" w:rsidRPr="00D74E6C" w:rsidRDefault="00D74E6C" w:rsidP="00D74E6C">
      <w:pPr>
        <w:rPr>
          <w:rFonts w:ascii="Times New Roman" w:hAnsi="Times New Roman" w:cs="Times New Roman"/>
          <w:sz w:val="24"/>
          <w:szCs w:val="24"/>
        </w:rPr>
      </w:pPr>
    </w:p>
    <w:p w:rsidR="00D74E6C" w:rsidRPr="00D74E6C" w:rsidRDefault="00D74E6C" w:rsidP="00D74E6C">
      <w:pPr>
        <w:rPr>
          <w:rFonts w:ascii="Times New Roman" w:hAnsi="Times New Roman" w:cs="Times New Roman"/>
          <w:sz w:val="24"/>
          <w:szCs w:val="24"/>
        </w:rPr>
      </w:pPr>
    </w:p>
    <w:p w:rsidR="00D74E6C" w:rsidRPr="00D74E6C" w:rsidRDefault="00D74E6C" w:rsidP="00D74E6C">
      <w:pPr>
        <w:rPr>
          <w:rFonts w:ascii="Times New Roman" w:hAnsi="Times New Roman" w:cs="Times New Roman"/>
          <w:sz w:val="24"/>
          <w:szCs w:val="24"/>
        </w:rPr>
      </w:pPr>
    </w:p>
    <w:p w:rsidR="00D74E6C" w:rsidRPr="00D74E6C" w:rsidRDefault="00D74E6C" w:rsidP="00D74E6C">
      <w:pPr>
        <w:rPr>
          <w:rFonts w:ascii="Times New Roman" w:hAnsi="Times New Roman" w:cs="Times New Roman"/>
          <w:sz w:val="24"/>
          <w:szCs w:val="24"/>
        </w:rPr>
      </w:pPr>
    </w:p>
    <w:p w:rsidR="00D74E6C" w:rsidRPr="00D74E6C" w:rsidRDefault="00D74E6C" w:rsidP="00D74E6C">
      <w:pPr>
        <w:jc w:val="center"/>
        <w:rPr>
          <w:rFonts w:ascii="Times New Roman" w:hAnsi="Times New Roman" w:cs="Times New Roman"/>
          <w:sz w:val="24"/>
          <w:szCs w:val="24"/>
        </w:rPr>
      </w:pPr>
      <w:r w:rsidRPr="00D74E6C">
        <w:rPr>
          <w:rFonts w:ascii="Times New Roman" w:hAnsi="Times New Roman" w:cs="Times New Roman"/>
          <w:sz w:val="24"/>
          <w:szCs w:val="24"/>
        </w:rPr>
        <w:t>Ethical Dilemma case</w:t>
      </w:r>
    </w:p>
    <w:p w:rsidR="00D74E6C" w:rsidRPr="00D74E6C" w:rsidRDefault="00D74E6C" w:rsidP="00D74E6C">
      <w:pPr>
        <w:jc w:val="center"/>
        <w:rPr>
          <w:rFonts w:ascii="Times New Roman" w:hAnsi="Times New Roman" w:cs="Times New Roman"/>
          <w:sz w:val="24"/>
          <w:szCs w:val="24"/>
        </w:rPr>
      </w:pPr>
      <w:r w:rsidRPr="00D74E6C">
        <w:rPr>
          <w:rFonts w:ascii="Times New Roman" w:hAnsi="Times New Roman" w:cs="Times New Roman"/>
          <w:sz w:val="24"/>
          <w:szCs w:val="24"/>
        </w:rPr>
        <w:t>Name</w:t>
      </w:r>
    </w:p>
    <w:p w:rsidR="00D74E6C" w:rsidRPr="00D74E6C" w:rsidRDefault="00D74E6C" w:rsidP="00D74E6C">
      <w:pPr>
        <w:jc w:val="center"/>
        <w:rPr>
          <w:rFonts w:ascii="Times New Roman" w:hAnsi="Times New Roman" w:cs="Times New Roman"/>
          <w:sz w:val="24"/>
          <w:szCs w:val="24"/>
        </w:rPr>
      </w:pPr>
      <w:r w:rsidRPr="00D74E6C">
        <w:rPr>
          <w:rFonts w:ascii="Times New Roman" w:hAnsi="Times New Roman" w:cs="Times New Roman"/>
          <w:sz w:val="24"/>
          <w:szCs w:val="24"/>
        </w:rPr>
        <w:t>Institution Affiliation</w:t>
      </w:r>
    </w:p>
    <w:p w:rsidR="00D74E6C" w:rsidRPr="00D74E6C" w:rsidRDefault="00D74E6C" w:rsidP="00D74E6C">
      <w:pPr>
        <w:rPr>
          <w:rFonts w:ascii="Times New Roman" w:hAnsi="Times New Roman" w:cs="Times New Roman"/>
          <w:sz w:val="24"/>
          <w:szCs w:val="24"/>
        </w:rPr>
      </w:pPr>
    </w:p>
    <w:p w:rsidR="00D74E6C" w:rsidRPr="00D74E6C" w:rsidRDefault="00D74E6C" w:rsidP="00D74E6C">
      <w:pPr>
        <w:rPr>
          <w:rFonts w:ascii="Times New Roman" w:hAnsi="Times New Roman" w:cs="Times New Roman"/>
          <w:sz w:val="24"/>
          <w:szCs w:val="24"/>
        </w:rPr>
      </w:pPr>
    </w:p>
    <w:p w:rsidR="00D74E6C" w:rsidRPr="00D74E6C" w:rsidRDefault="00D74E6C" w:rsidP="00D74E6C">
      <w:pPr>
        <w:rPr>
          <w:rFonts w:ascii="Times New Roman" w:hAnsi="Times New Roman" w:cs="Times New Roman"/>
          <w:sz w:val="24"/>
          <w:szCs w:val="24"/>
        </w:rPr>
      </w:pPr>
    </w:p>
    <w:p w:rsidR="00D74E6C" w:rsidRPr="00D74E6C" w:rsidRDefault="00D74E6C" w:rsidP="00D74E6C">
      <w:pPr>
        <w:rPr>
          <w:rFonts w:ascii="Times New Roman" w:hAnsi="Times New Roman" w:cs="Times New Roman"/>
          <w:sz w:val="24"/>
          <w:szCs w:val="24"/>
        </w:rPr>
      </w:pPr>
    </w:p>
    <w:p w:rsidR="00D74E6C" w:rsidRPr="00D74E6C" w:rsidRDefault="00D74E6C" w:rsidP="00D74E6C">
      <w:pPr>
        <w:rPr>
          <w:rFonts w:ascii="Times New Roman" w:hAnsi="Times New Roman" w:cs="Times New Roman"/>
          <w:sz w:val="24"/>
          <w:szCs w:val="24"/>
        </w:rPr>
      </w:pPr>
    </w:p>
    <w:p w:rsidR="00D74E6C" w:rsidRPr="00D74E6C" w:rsidRDefault="00D74E6C" w:rsidP="00D74E6C">
      <w:pPr>
        <w:rPr>
          <w:rFonts w:ascii="Times New Roman" w:hAnsi="Times New Roman" w:cs="Times New Roman"/>
          <w:sz w:val="24"/>
          <w:szCs w:val="24"/>
        </w:rPr>
      </w:pPr>
    </w:p>
    <w:p w:rsidR="00D74E6C" w:rsidRPr="00D74E6C" w:rsidRDefault="00D74E6C" w:rsidP="00D74E6C">
      <w:pPr>
        <w:rPr>
          <w:rFonts w:ascii="Times New Roman" w:hAnsi="Times New Roman" w:cs="Times New Roman"/>
          <w:sz w:val="24"/>
          <w:szCs w:val="24"/>
        </w:rPr>
      </w:pPr>
    </w:p>
    <w:p w:rsidR="00D74E6C" w:rsidRPr="00D74E6C" w:rsidRDefault="00D74E6C" w:rsidP="00D74E6C">
      <w:pPr>
        <w:rPr>
          <w:rFonts w:ascii="Times New Roman" w:hAnsi="Times New Roman" w:cs="Times New Roman"/>
          <w:sz w:val="24"/>
          <w:szCs w:val="24"/>
        </w:rPr>
      </w:pPr>
    </w:p>
    <w:p w:rsidR="00D74E6C" w:rsidRPr="00D74E6C" w:rsidRDefault="00D74E6C" w:rsidP="00D74E6C">
      <w:pPr>
        <w:rPr>
          <w:rFonts w:ascii="Times New Roman" w:hAnsi="Times New Roman" w:cs="Times New Roman"/>
          <w:sz w:val="24"/>
          <w:szCs w:val="24"/>
        </w:rPr>
      </w:pPr>
    </w:p>
    <w:p w:rsidR="00D74E6C" w:rsidRPr="00D74E6C" w:rsidRDefault="00D74E6C" w:rsidP="00D74E6C">
      <w:pPr>
        <w:rPr>
          <w:rFonts w:ascii="Times New Roman" w:hAnsi="Times New Roman" w:cs="Times New Roman"/>
          <w:sz w:val="24"/>
          <w:szCs w:val="24"/>
        </w:rPr>
      </w:pPr>
    </w:p>
    <w:p w:rsidR="00D74E6C" w:rsidRPr="00D74E6C" w:rsidRDefault="00D74E6C" w:rsidP="00D74E6C">
      <w:pPr>
        <w:rPr>
          <w:rFonts w:ascii="Times New Roman" w:hAnsi="Times New Roman" w:cs="Times New Roman"/>
          <w:sz w:val="24"/>
          <w:szCs w:val="24"/>
        </w:rPr>
      </w:pPr>
      <w:r w:rsidRPr="00D74E6C">
        <w:rPr>
          <w:rFonts w:ascii="Times New Roman" w:hAnsi="Times New Roman" w:cs="Times New Roman"/>
          <w:sz w:val="24"/>
          <w:szCs w:val="24"/>
        </w:rPr>
        <w:lastRenderedPageBreak/>
        <w:t>Ethical Dilemma of dying accident patient and a nurse</w:t>
      </w:r>
    </w:p>
    <w:p w:rsidR="00D74E6C" w:rsidRPr="00D74E6C" w:rsidRDefault="00D74E6C" w:rsidP="00D74E6C">
      <w:pPr>
        <w:spacing w:line="480" w:lineRule="auto"/>
        <w:ind w:firstLine="720"/>
        <w:rPr>
          <w:rFonts w:ascii="Times New Roman" w:hAnsi="Times New Roman" w:cs="Times New Roman"/>
          <w:sz w:val="24"/>
          <w:szCs w:val="24"/>
        </w:rPr>
      </w:pPr>
      <w:r w:rsidRPr="00D74E6C">
        <w:rPr>
          <w:rFonts w:ascii="Times New Roman" w:hAnsi="Times New Roman" w:cs="Times New Roman"/>
          <w:sz w:val="24"/>
          <w:szCs w:val="24"/>
        </w:rPr>
        <w:t>Ethical issues are critical when it comes to making a decision in every profession; the behaviors at duties should be morally associated with the profession ethical conducts. The ethical conducts are almost similar in every profession; clients in the professions are the main focus. However, to some point committing to the moral standards can be more difficult and challenging due to different backgrounds that clients come from. The challenge comes especially when clients have different cultural beliefs or religious beliefs. This paper will examine ethical dilemma in the case of saving a life of her patient, who had a challenge of what she is supposed to do save the life of a dying pregnant mother.</w:t>
      </w:r>
    </w:p>
    <w:p w:rsidR="00D74E6C" w:rsidRPr="00D74E6C" w:rsidRDefault="00D74E6C" w:rsidP="00D74E6C">
      <w:pPr>
        <w:spacing w:line="480" w:lineRule="auto"/>
        <w:ind w:firstLine="720"/>
        <w:rPr>
          <w:rFonts w:ascii="Times New Roman" w:hAnsi="Times New Roman" w:cs="Times New Roman"/>
          <w:sz w:val="24"/>
          <w:szCs w:val="24"/>
        </w:rPr>
      </w:pPr>
      <w:r w:rsidRPr="00D74E6C">
        <w:rPr>
          <w:rFonts w:ascii="Times New Roman" w:hAnsi="Times New Roman" w:cs="Times New Roman"/>
          <w:sz w:val="24"/>
          <w:szCs w:val="24"/>
        </w:rPr>
        <w:t>Some religious beliefs reject the work of science and believe that every power is with God, and God is the healer (Schiller, 2011). In this case, the pregnant woman is a Jehovah witness who believes that her fate is God’s hand who will heal her. She is involved in an accident and in a critical condition and she needed a blood transfusion to help save her life and the life of the fetus. The patient autonomy was that she believed in the bible and scripture (Schiller, 2011). This is a challenge that gave the nurse dilemma to decide whether to honor the autonomy of the patient or work under her moral duty despite the autonomy. Fortunately, all these situations are discussed during the times in school to the nurses. The consequentialist way of thinking usually debates on the outcome of the decision that is made, despite the means how I was reached. The means to arrive at the outcome may be ethical or unethical but the outcome matters a lot.</w:t>
      </w:r>
    </w:p>
    <w:p w:rsidR="00D74E6C" w:rsidRPr="00D74E6C" w:rsidRDefault="00D74E6C" w:rsidP="00D74E6C">
      <w:pPr>
        <w:spacing w:line="480" w:lineRule="auto"/>
        <w:ind w:firstLine="720"/>
        <w:rPr>
          <w:rFonts w:ascii="Times New Roman" w:hAnsi="Times New Roman" w:cs="Times New Roman"/>
          <w:sz w:val="24"/>
          <w:szCs w:val="24"/>
        </w:rPr>
      </w:pPr>
      <w:r w:rsidRPr="00D74E6C">
        <w:rPr>
          <w:rFonts w:ascii="Times New Roman" w:hAnsi="Times New Roman" w:cs="Times New Roman"/>
          <w:sz w:val="24"/>
          <w:szCs w:val="24"/>
        </w:rPr>
        <w:t xml:space="preserve">     There are two people lives that are at stake, the mother and the fetus. The nurse has to make a decision that will guarantee the lives of the two instead of letting both of them die. For instance the outcome of ignoring the autonomy of the patient and work with the guideline of my </w:t>
      </w:r>
      <w:r w:rsidRPr="00D74E6C">
        <w:rPr>
          <w:rFonts w:ascii="Times New Roman" w:hAnsi="Times New Roman" w:cs="Times New Roman"/>
          <w:sz w:val="24"/>
          <w:szCs w:val="24"/>
        </w:rPr>
        <w:lastRenderedPageBreak/>
        <w:t>nursing profession to save the life of both the mother and the fetus, the outcome will be great since both of them will have their lives. Although as a nurse I will be happy because of the joy of saving a life, it was difficult to face the patient due to her belief. But at the end of the day, all that I applied were rules of the profession.  Believers in religion will claim that the autonomy to be respected but what about the lives at stake. Conversely, religion cannot offer a cure to patients involved in an accident and have internal bleeding. As a nurse, my autonomy is to determine whether the belief in the bible will offer the woman and the fetus a chance to live. The nurses are provided with guidelines, rules, and regulations that are used to deal with situations (</w:t>
      </w:r>
      <w:proofErr w:type="spellStart"/>
      <w:r w:rsidRPr="00D74E6C">
        <w:rPr>
          <w:rFonts w:ascii="Times New Roman" w:hAnsi="Times New Roman" w:cs="Times New Roman"/>
          <w:sz w:val="24"/>
          <w:szCs w:val="24"/>
        </w:rPr>
        <w:t>Constantino</w:t>
      </w:r>
      <w:proofErr w:type="spellEnd"/>
      <w:r w:rsidRPr="00D74E6C">
        <w:rPr>
          <w:rFonts w:ascii="Times New Roman" w:hAnsi="Times New Roman" w:cs="Times New Roman"/>
          <w:sz w:val="24"/>
          <w:szCs w:val="24"/>
        </w:rPr>
        <w:t xml:space="preserve"> &amp; </w:t>
      </w:r>
      <w:proofErr w:type="spellStart"/>
      <w:r w:rsidRPr="00D74E6C">
        <w:rPr>
          <w:rFonts w:ascii="Times New Roman" w:hAnsi="Times New Roman" w:cs="Times New Roman"/>
          <w:sz w:val="24"/>
          <w:szCs w:val="24"/>
        </w:rPr>
        <w:t>Privitera</w:t>
      </w:r>
      <w:proofErr w:type="spellEnd"/>
      <w:r w:rsidRPr="00D74E6C">
        <w:rPr>
          <w:rFonts w:ascii="Times New Roman" w:hAnsi="Times New Roman" w:cs="Times New Roman"/>
          <w:sz w:val="24"/>
          <w:szCs w:val="24"/>
        </w:rPr>
        <w:t>, 2011). As a nurse, my obligation is the patient and in the treatment, the patients’ preference is not an obligation. My autonomy as a nurse should be first and act in accordance with the rules of ethics of giving the best to the patient.</w:t>
      </w:r>
    </w:p>
    <w:p w:rsidR="00D74E6C" w:rsidRPr="00D74E6C" w:rsidRDefault="00D74E6C" w:rsidP="00D74E6C">
      <w:pPr>
        <w:spacing w:line="480" w:lineRule="auto"/>
        <w:ind w:firstLine="720"/>
        <w:rPr>
          <w:rFonts w:ascii="Times New Roman" w:hAnsi="Times New Roman" w:cs="Times New Roman"/>
          <w:sz w:val="24"/>
          <w:szCs w:val="24"/>
        </w:rPr>
      </w:pPr>
      <w:r w:rsidRPr="00D74E6C">
        <w:rPr>
          <w:rFonts w:ascii="Times New Roman" w:hAnsi="Times New Roman" w:cs="Times New Roman"/>
          <w:sz w:val="24"/>
          <w:szCs w:val="24"/>
        </w:rPr>
        <w:t xml:space="preserve">In conclusion, I had to treat the patient regardless of her autonomy because my clients are the major focus, and I had to give her justice by saving her life and the fetus. This is as a result of exploring the ethical and moral obligation of my profession, the theory of deontology emphasizes that one must be truthful and act in accordance with the law with respect to the professional autonomy. As my profession recognizes dealing with the profession autonomy, it is a decision that I will do always to serve my patients and save their lives. </w:t>
      </w:r>
    </w:p>
    <w:p w:rsidR="00D74E6C" w:rsidRPr="00D74E6C" w:rsidRDefault="00D74E6C" w:rsidP="00D74E6C">
      <w:pPr>
        <w:rPr>
          <w:rFonts w:ascii="Times New Roman" w:hAnsi="Times New Roman" w:cs="Times New Roman"/>
          <w:sz w:val="24"/>
          <w:szCs w:val="24"/>
        </w:rPr>
      </w:pPr>
    </w:p>
    <w:p w:rsidR="00D74E6C" w:rsidRPr="00D74E6C" w:rsidRDefault="00D74E6C" w:rsidP="00D74E6C">
      <w:pPr>
        <w:rPr>
          <w:rFonts w:ascii="Times New Roman" w:hAnsi="Times New Roman" w:cs="Times New Roman"/>
          <w:sz w:val="24"/>
          <w:szCs w:val="24"/>
        </w:rPr>
      </w:pPr>
    </w:p>
    <w:p w:rsidR="00D74E6C" w:rsidRPr="00D74E6C" w:rsidRDefault="00D74E6C" w:rsidP="00D74E6C">
      <w:pPr>
        <w:rPr>
          <w:rFonts w:ascii="Times New Roman" w:hAnsi="Times New Roman" w:cs="Times New Roman"/>
          <w:sz w:val="24"/>
          <w:szCs w:val="24"/>
        </w:rPr>
      </w:pPr>
    </w:p>
    <w:p w:rsidR="00D74E6C" w:rsidRPr="00D74E6C" w:rsidRDefault="00D74E6C" w:rsidP="00D74E6C">
      <w:pPr>
        <w:rPr>
          <w:rFonts w:ascii="Times New Roman" w:hAnsi="Times New Roman" w:cs="Times New Roman"/>
          <w:sz w:val="24"/>
          <w:szCs w:val="24"/>
        </w:rPr>
      </w:pPr>
    </w:p>
    <w:p w:rsidR="00D74E6C" w:rsidRPr="00D74E6C" w:rsidRDefault="00D74E6C" w:rsidP="00D74E6C">
      <w:pPr>
        <w:rPr>
          <w:rFonts w:ascii="Times New Roman" w:hAnsi="Times New Roman" w:cs="Times New Roman"/>
          <w:sz w:val="24"/>
          <w:szCs w:val="24"/>
        </w:rPr>
      </w:pPr>
    </w:p>
    <w:p w:rsidR="00D74E6C" w:rsidRDefault="00D74E6C" w:rsidP="00D74E6C">
      <w:pPr>
        <w:rPr>
          <w:rFonts w:ascii="Times New Roman" w:hAnsi="Times New Roman" w:cs="Times New Roman"/>
          <w:sz w:val="24"/>
          <w:szCs w:val="24"/>
        </w:rPr>
      </w:pPr>
    </w:p>
    <w:p w:rsidR="00D74E6C" w:rsidRPr="00D74E6C" w:rsidRDefault="00D74E6C" w:rsidP="00D74E6C">
      <w:pPr>
        <w:jc w:val="center"/>
        <w:rPr>
          <w:rFonts w:ascii="Times New Roman" w:hAnsi="Times New Roman" w:cs="Times New Roman"/>
          <w:sz w:val="24"/>
          <w:szCs w:val="24"/>
        </w:rPr>
      </w:pPr>
      <w:r w:rsidRPr="00D74E6C">
        <w:rPr>
          <w:rFonts w:ascii="Times New Roman" w:hAnsi="Times New Roman" w:cs="Times New Roman"/>
          <w:sz w:val="24"/>
          <w:szCs w:val="24"/>
        </w:rPr>
        <w:lastRenderedPageBreak/>
        <w:t>References</w:t>
      </w:r>
    </w:p>
    <w:p w:rsidR="00D74E6C" w:rsidRPr="00D74E6C" w:rsidRDefault="00D74E6C" w:rsidP="00D74E6C">
      <w:pPr>
        <w:spacing w:line="480" w:lineRule="auto"/>
        <w:ind w:left="720" w:hanging="720"/>
        <w:rPr>
          <w:rFonts w:ascii="Times New Roman" w:hAnsi="Times New Roman" w:cs="Times New Roman"/>
          <w:sz w:val="24"/>
          <w:szCs w:val="24"/>
        </w:rPr>
      </w:pPr>
      <w:proofErr w:type="spellStart"/>
      <w:proofErr w:type="gramStart"/>
      <w:r w:rsidRPr="00D74E6C">
        <w:rPr>
          <w:rFonts w:ascii="Times New Roman" w:hAnsi="Times New Roman" w:cs="Times New Roman"/>
          <w:sz w:val="24"/>
          <w:szCs w:val="24"/>
        </w:rPr>
        <w:t>Constantino</w:t>
      </w:r>
      <w:proofErr w:type="spellEnd"/>
      <w:r w:rsidRPr="00D74E6C">
        <w:rPr>
          <w:rFonts w:ascii="Times New Roman" w:hAnsi="Times New Roman" w:cs="Times New Roman"/>
          <w:sz w:val="24"/>
          <w:szCs w:val="24"/>
        </w:rPr>
        <w:t xml:space="preserve">, R. E., &amp; </w:t>
      </w:r>
      <w:proofErr w:type="spellStart"/>
      <w:r w:rsidRPr="00D74E6C">
        <w:rPr>
          <w:rFonts w:ascii="Times New Roman" w:hAnsi="Times New Roman" w:cs="Times New Roman"/>
          <w:sz w:val="24"/>
          <w:szCs w:val="24"/>
        </w:rPr>
        <w:t>Privitera</w:t>
      </w:r>
      <w:proofErr w:type="spellEnd"/>
      <w:r w:rsidRPr="00D74E6C">
        <w:rPr>
          <w:rFonts w:ascii="Times New Roman" w:hAnsi="Times New Roman" w:cs="Times New Roman"/>
          <w:sz w:val="24"/>
          <w:szCs w:val="24"/>
        </w:rPr>
        <w:t>, M. R. (2011).</w:t>
      </w:r>
      <w:proofErr w:type="gramEnd"/>
      <w:r w:rsidRPr="00D74E6C">
        <w:rPr>
          <w:rFonts w:ascii="Times New Roman" w:hAnsi="Times New Roman" w:cs="Times New Roman"/>
          <w:sz w:val="24"/>
          <w:szCs w:val="24"/>
        </w:rPr>
        <w:t xml:space="preserve"> </w:t>
      </w:r>
      <w:proofErr w:type="gramStart"/>
      <w:r w:rsidRPr="00D74E6C">
        <w:rPr>
          <w:rFonts w:ascii="Times New Roman" w:hAnsi="Times New Roman" w:cs="Times New Roman"/>
          <w:sz w:val="24"/>
          <w:szCs w:val="24"/>
        </w:rPr>
        <w:t>Understanding ethical, legal and sociocultural issues in workplace violence prevention.</w:t>
      </w:r>
      <w:proofErr w:type="gramEnd"/>
      <w:r w:rsidRPr="00D74E6C">
        <w:rPr>
          <w:rFonts w:ascii="Times New Roman" w:hAnsi="Times New Roman" w:cs="Times New Roman"/>
          <w:sz w:val="24"/>
          <w:szCs w:val="24"/>
        </w:rPr>
        <w:t xml:space="preserve"> </w:t>
      </w:r>
      <w:proofErr w:type="gramStart"/>
      <w:r w:rsidRPr="00D74E6C">
        <w:rPr>
          <w:rFonts w:ascii="Times New Roman" w:hAnsi="Times New Roman" w:cs="Times New Roman"/>
          <w:sz w:val="24"/>
          <w:szCs w:val="24"/>
        </w:rPr>
        <w:t>Workplace violence in mental and general healthcare settings, 245-264.</w:t>
      </w:r>
      <w:proofErr w:type="gramEnd"/>
    </w:p>
    <w:p w:rsidR="00D74E6C" w:rsidRPr="00D74E6C" w:rsidRDefault="00D74E6C" w:rsidP="00D74E6C">
      <w:pPr>
        <w:spacing w:line="480" w:lineRule="auto"/>
        <w:ind w:left="720" w:hanging="720"/>
        <w:rPr>
          <w:rFonts w:ascii="Times New Roman" w:hAnsi="Times New Roman" w:cs="Times New Roman"/>
          <w:sz w:val="24"/>
          <w:szCs w:val="24"/>
        </w:rPr>
      </w:pPr>
      <w:r w:rsidRPr="00D74E6C">
        <w:rPr>
          <w:rFonts w:ascii="Times New Roman" w:hAnsi="Times New Roman" w:cs="Times New Roman"/>
          <w:sz w:val="24"/>
          <w:szCs w:val="24"/>
        </w:rPr>
        <w:t xml:space="preserve">Schiller, J. (2011). </w:t>
      </w:r>
      <w:proofErr w:type="gramStart"/>
      <w:r w:rsidRPr="00D74E6C">
        <w:rPr>
          <w:rFonts w:ascii="Times New Roman" w:hAnsi="Times New Roman" w:cs="Times New Roman"/>
          <w:sz w:val="24"/>
          <w:szCs w:val="24"/>
        </w:rPr>
        <w:t>Jehovah's Witnesses.</w:t>
      </w:r>
      <w:proofErr w:type="gramEnd"/>
      <w:r w:rsidRPr="00D74E6C">
        <w:rPr>
          <w:rFonts w:ascii="Times New Roman" w:hAnsi="Times New Roman" w:cs="Times New Roman"/>
          <w:sz w:val="24"/>
          <w:szCs w:val="24"/>
        </w:rPr>
        <w:t xml:space="preserve"> In The soul of medicine: spiritual perspectives and clinical practice (pp. 171-187). Johns Hopkins University Press, Baltimore.</w:t>
      </w:r>
    </w:p>
    <w:p w:rsidR="00D74E6C" w:rsidRPr="00D74E6C" w:rsidRDefault="00D74E6C" w:rsidP="00D74E6C">
      <w:pPr>
        <w:rPr>
          <w:rFonts w:ascii="Times New Roman" w:hAnsi="Times New Roman" w:cs="Times New Roman"/>
          <w:sz w:val="24"/>
          <w:szCs w:val="24"/>
        </w:rPr>
      </w:pPr>
    </w:p>
    <w:p w:rsidR="00D74E6C" w:rsidRPr="00D74E6C" w:rsidRDefault="00D74E6C" w:rsidP="00D74E6C">
      <w:pPr>
        <w:rPr>
          <w:rFonts w:ascii="Times New Roman" w:hAnsi="Times New Roman" w:cs="Times New Roman"/>
          <w:sz w:val="24"/>
          <w:szCs w:val="24"/>
        </w:rPr>
      </w:pPr>
    </w:p>
    <w:p w:rsidR="00D74E6C" w:rsidRPr="00D74E6C" w:rsidRDefault="00D74E6C" w:rsidP="00D74E6C">
      <w:pPr>
        <w:rPr>
          <w:rFonts w:ascii="Times New Roman" w:hAnsi="Times New Roman" w:cs="Times New Roman"/>
          <w:sz w:val="24"/>
          <w:szCs w:val="24"/>
        </w:rPr>
      </w:pPr>
    </w:p>
    <w:p w:rsidR="00D74E6C" w:rsidRPr="00D74E6C" w:rsidRDefault="00D74E6C" w:rsidP="00D74E6C">
      <w:pPr>
        <w:rPr>
          <w:rFonts w:ascii="Times New Roman" w:hAnsi="Times New Roman" w:cs="Times New Roman"/>
          <w:sz w:val="24"/>
          <w:szCs w:val="24"/>
        </w:rPr>
      </w:pPr>
    </w:p>
    <w:p w:rsidR="005D3719" w:rsidRPr="00D74E6C" w:rsidRDefault="00D74E6C" w:rsidP="00D74E6C">
      <w:pPr>
        <w:rPr>
          <w:rFonts w:ascii="Times New Roman" w:hAnsi="Times New Roman" w:cs="Times New Roman"/>
          <w:sz w:val="24"/>
          <w:szCs w:val="24"/>
        </w:rPr>
      </w:pPr>
      <w:r w:rsidRPr="00D74E6C">
        <w:rPr>
          <w:rFonts w:ascii="Times New Roman" w:hAnsi="Times New Roman" w:cs="Times New Roman"/>
          <w:sz w:val="24"/>
          <w:szCs w:val="24"/>
        </w:rPr>
        <w:t xml:space="preserve"> </w:t>
      </w:r>
    </w:p>
    <w:sectPr w:rsidR="005D3719" w:rsidRPr="00D74E6C" w:rsidSect="00D74E6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7C24" w:rsidRDefault="00AC7C24" w:rsidP="00D74E6C">
      <w:pPr>
        <w:spacing w:after="0" w:line="240" w:lineRule="auto"/>
      </w:pPr>
      <w:r>
        <w:separator/>
      </w:r>
    </w:p>
  </w:endnote>
  <w:endnote w:type="continuationSeparator" w:id="0">
    <w:p w:rsidR="00AC7C24" w:rsidRDefault="00AC7C24" w:rsidP="00D74E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7C24" w:rsidRDefault="00AC7C24" w:rsidP="00D74E6C">
      <w:pPr>
        <w:spacing w:after="0" w:line="240" w:lineRule="auto"/>
      </w:pPr>
      <w:r>
        <w:separator/>
      </w:r>
    </w:p>
  </w:footnote>
  <w:footnote w:type="continuationSeparator" w:id="0">
    <w:p w:rsidR="00AC7C24" w:rsidRDefault="00AC7C24" w:rsidP="00D74E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4E6C" w:rsidRDefault="00D74E6C">
    <w:pPr>
      <w:pStyle w:val="Header"/>
    </w:pPr>
    <w:r w:rsidRPr="00D74E6C">
      <w:rPr>
        <w:rFonts w:ascii="Times New Roman" w:hAnsi="Times New Roman" w:cs="Times New Roman"/>
        <w:sz w:val="24"/>
        <w:szCs w:val="24"/>
      </w:rPr>
      <w:t>ETHICAL DILEMMA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74E6C">
      <w:rPr>
        <w:rFonts w:ascii="Times New Roman" w:hAnsi="Times New Roman" w:cs="Times New Roman"/>
        <w:sz w:val="24"/>
        <w:szCs w:val="24"/>
      </w:rPr>
      <w:fldChar w:fldCharType="begin"/>
    </w:r>
    <w:r w:rsidRPr="00D74E6C">
      <w:rPr>
        <w:rFonts w:ascii="Times New Roman" w:hAnsi="Times New Roman" w:cs="Times New Roman"/>
        <w:sz w:val="24"/>
        <w:szCs w:val="24"/>
      </w:rPr>
      <w:instrText xml:space="preserve"> PAGE   \* MERGEFORMAT </w:instrText>
    </w:r>
    <w:r w:rsidRPr="00D74E6C">
      <w:rPr>
        <w:rFonts w:ascii="Times New Roman" w:hAnsi="Times New Roman" w:cs="Times New Roman"/>
        <w:sz w:val="24"/>
        <w:szCs w:val="24"/>
      </w:rPr>
      <w:fldChar w:fldCharType="separate"/>
    </w:r>
    <w:r w:rsidR="00474677">
      <w:rPr>
        <w:rFonts w:ascii="Times New Roman" w:hAnsi="Times New Roman" w:cs="Times New Roman"/>
        <w:noProof/>
        <w:sz w:val="24"/>
        <w:szCs w:val="24"/>
      </w:rPr>
      <w:t>2</w:t>
    </w:r>
    <w:r w:rsidRPr="00D74E6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4E6C" w:rsidRPr="00D74E6C" w:rsidRDefault="00D74E6C">
    <w:pPr>
      <w:pStyle w:val="Header"/>
      <w:rPr>
        <w:rFonts w:ascii="Times New Roman" w:hAnsi="Times New Roman" w:cs="Times New Roman"/>
        <w:sz w:val="24"/>
        <w:szCs w:val="24"/>
      </w:rPr>
    </w:pPr>
    <w:r w:rsidRPr="00D74E6C">
      <w:rPr>
        <w:rFonts w:ascii="Times New Roman" w:hAnsi="Times New Roman" w:cs="Times New Roman"/>
        <w:sz w:val="24"/>
        <w:szCs w:val="24"/>
      </w:rPr>
      <w:t>Running head: ETHICAL DILEMMA</w:t>
    </w:r>
    <w:r w:rsidRPr="00D74E6C">
      <w:rPr>
        <w:rFonts w:ascii="Times New Roman" w:hAnsi="Times New Roman" w:cs="Times New Roman"/>
        <w:sz w:val="24"/>
        <w:szCs w:val="24"/>
      </w:rPr>
      <w:tab/>
    </w:r>
    <w:r w:rsidRPr="00D74E6C">
      <w:rPr>
        <w:rFonts w:ascii="Times New Roman" w:hAnsi="Times New Roman" w:cs="Times New Roman"/>
        <w:sz w:val="24"/>
        <w:szCs w:val="24"/>
      </w:rPr>
      <w:tab/>
    </w:r>
    <w:r w:rsidRPr="00D74E6C">
      <w:rPr>
        <w:rFonts w:ascii="Times New Roman" w:hAnsi="Times New Roman" w:cs="Times New Roman"/>
        <w:sz w:val="24"/>
        <w:szCs w:val="24"/>
      </w:rPr>
      <w:tab/>
    </w:r>
    <w:r w:rsidRPr="00D74E6C">
      <w:rPr>
        <w:rFonts w:ascii="Times New Roman" w:hAnsi="Times New Roman" w:cs="Times New Roman"/>
        <w:sz w:val="24"/>
        <w:szCs w:val="24"/>
      </w:rPr>
      <w:fldChar w:fldCharType="begin"/>
    </w:r>
    <w:r w:rsidRPr="00D74E6C">
      <w:rPr>
        <w:rFonts w:ascii="Times New Roman" w:hAnsi="Times New Roman" w:cs="Times New Roman"/>
        <w:sz w:val="24"/>
        <w:szCs w:val="24"/>
      </w:rPr>
      <w:instrText xml:space="preserve"> PAGE   \* MERGEFORMAT </w:instrText>
    </w:r>
    <w:r w:rsidRPr="00D74E6C">
      <w:rPr>
        <w:rFonts w:ascii="Times New Roman" w:hAnsi="Times New Roman" w:cs="Times New Roman"/>
        <w:sz w:val="24"/>
        <w:szCs w:val="24"/>
      </w:rPr>
      <w:fldChar w:fldCharType="separate"/>
    </w:r>
    <w:r w:rsidR="005C40D1">
      <w:rPr>
        <w:rFonts w:ascii="Times New Roman" w:hAnsi="Times New Roman" w:cs="Times New Roman"/>
        <w:noProof/>
        <w:sz w:val="24"/>
        <w:szCs w:val="24"/>
      </w:rPr>
      <w:t>1</w:t>
    </w:r>
    <w:r w:rsidRPr="00D74E6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4E6C"/>
    <w:rsid w:val="0005315F"/>
    <w:rsid w:val="002D44D2"/>
    <w:rsid w:val="00305BE5"/>
    <w:rsid w:val="00474677"/>
    <w:rsid w:val="004B4F51"/>
    <w:rsid w:val="005C40D1"/>
    <w:rsid w:val="005D3719"/>
    <w:rsid w:val="00967593"/>
    <w:rsid w:val="00AC7C24"/>
    <w:rsid w:val="00D74E6C"/>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D74E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4E6C"/>
  </w:style>
  <w:style w:type="paragraph" w:styleId="Footer">
    <w:name w:val="footer"/>
    <w:basedOn w:val="Normal"/>
    <w:link w:val="FooterChar"/>
    <w:uiPriority w:val="99"/>
    <w:unhideWhenUsed/>
    <w:rsid w:val="00D74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4E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D74E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4E6C"/>
  </w:style>
  <w:style w:type="paragraph" w:styleId="Footer">
    <w:name w:val="footer"/>
    <w:basedOn w:val="Normal"/>
    <w:link w:val="FooterChar"/>
    <w:uiPriority w:val="99"/>
    <w:unhideWhenUsed/>
    <w:rsid w:val="00D74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4E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605</Words>
  <Characters>3451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2017-10-27T12:22:00Z</dcterms:created>
  <dcterms:modified xsi:type="dcterms:W3CDTF">2017-10-27T12:22:00Z</dcterms:modified>
</cp:coreProperties>
</file>